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6A" w:rsidRDefault="009F6873">
      <w:pPr>
        <w:rPr>
          <w:sz w:val="36"/>
          <w:szCs w:val="36"/>
        </w:rPr>
      </w:pPr>
      <w:r>
        <w:rPr>
          <w:sz w:val="36"/>
          <w:szCs w:val="36"/>
        </w:rPr>
        <w:t>Measured Move Target based on the ATM Straddle</w:t>
      </w:r>
    </w:p>
    <w:p w:rsidR="009F6873" w:rsidRDefault="009F6873">
      <w:pPr>
        <w:rPr>
          <w:sz w:val="36"/>
          <w:szCs w:val="36"/>
        </w:rPr>
      </w:pPr>
    </w:p>
    <w:p w:rsidR="009F6873" w:rsidRDefault="009F6873" w:rsidP="009F687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Better for a catalyst event (Earnings, Powell Speaking)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Today we will review this in AMZN and SPY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27 Different Option Strategies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SPY has an ATM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4.30.2024 Stock SPY is trading at $508.40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Implying the 508 Calls plus 508 Puts are $2.50 TOTAL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So, the SPY can move $2.50 TODAY, roughly 10% of SPX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SPX can move 25 points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SPY ATM Straddle for this week: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 xml:space="preserve">SPY 5.3.2024 508 Straddle: $7.30 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S&amp;P 500 Futures can move 73 this week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lastRenderedPageBreak/>
        <w:t>Now turn this into trading Earnings with stock options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AMZN has Earnings today after the close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180 ATM Straddle: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$15 implying AMZN can move up by $15 or down by $15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Upside Measured Move Target: $180 plus $15= $195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Downside Measured Move Target: $180 minus $15= $165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Direction</w:t>
      </w:r>
    </w:p>
    <w:p w:rsidR="009F6873" w:rsidRDefault="009F6873" w:rsidP="009F687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Speed on the Direction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 think AMZN is going to $165 BUT not TOO much lower</w:t>
      </w:r>
    </w:p>
    <w:p w:rsidR="009F6873" w:rsidRDefault="009F6873" w:rsidP="009F6873">
      <w:pPr>
        <w:rPr>
          <w:sz w:val="36"/>
          <w:szCs w:val="36"/>
        </w:rPr>
      </w:pP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In AMZN I bought AMZN 5.3.2024 170-165-160 Put Butterfly for $.45 per 1 lot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 bought 1 170 Put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 sold two 165 Puts</w:t>
      </w:r>
    </w:p>
    <w:p w:rsidR="009F6873" w:rsidRDefault="009F6873" w:rsidP="009F6873">
      <w:pPr>
        <w:rPr>
          <w:sz w:val="36"/>
          <w:szCs w:val="36"/>
        </w:rPr>
      </w:pPr>
      <w:r>
        <w:rPr>
          <w:sz w:val="36"/>
          <w:szCs w:val="36"/>
        </w:rPr>
        <w:t>I bought the 160 Put</w:t>
      </w:r>
    </w:p>
    <w:p w:rsidR="009F6873" w:rsidRDefault="009F6873" w:rsidP="009F6873">
      <w:pPr>
        <w:rPr>
          <w:sz w:val="36"/>
          <w:szCs w:val="36"/>
        </w:rPr>
      </w:pPr>
    </w:p>
    <w:p w:rsidR="00931FB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lastRenderedPageBreak/>
        <w:t>I am buying the 170-165 Put Spread and I am selling 165-160 Put Spread</w:t>
      </w:r>
    </w:p>
    <w:p w:rsidR="00931FB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t>Risk: $45 per 1 lot</w:t>
      </w:r>
    </w:p>
    <w:p w:rsidR="00931FB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t>Reward: $455 per 1 lot</w:t>
      </w:r>
    </w:p>
    <w:p w:rsidR="00931FB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t>Breakeven: $160.45 and $169.55</w:t>
      </w:r>
    </w:p>
    <w:p w:rsidR="00931FB3" w:rsidRDefault="00931FB3" w:rsidP="009F6873">
      <w:pPr>
        <w:rPr>
          <w:sz w:val="36"/>
          <w:szCs w:val="36"/>
        </w:rPr>
      </w:pPr>
    </w:p>
    <w:p w:rsidR="00931FB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t>How I would manage this trade:</w:t>
      </w:r>
    </w:p>
    <w:p w:rsidR="00931FB3" w:rsidRPr="009F6873" w:rsidRDefault="00931FB3" w:rsidP="009F6873">
      <w:pPr>
        <w:rPr>
          <w:sz w:val="36"/>
          <w:szCs w:val="36"/>
        </w:rPr>
      </w:pPr>
      <w:r>
        <w:rPr>
          <w:sz w:val="36"/>
          <w:szCs w:val="36"/>
        </w:rPr>
        <w:t>I would sell 50% of the trade at 100% Profits</w:t>
      </w:r>
      <w:bookmarkStart w:id="0" w:name="_GoBack"/>
      <w:bookmarkEnd w:id="0"/>
    </w:p>
    <w:sectPr w:rsidR="00931FB3" w:rsidRPr="009F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5C6"/>
    <w:multiLevelType w:val="hybridMultilevel"/>
    <w:tmpl w:val="43600580"/>
    <w:lvl w:ilvl="0" w:tplc="0EE00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74BE3"/>
    <w:multiLevelType w:val="hybridMultilevel"/>
    <w:tmpl w:val="2B60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9A"/>
    <w:rsid w:val="00931FB3"/>
    <w:rsid w:val="009F6873"/>
    <w:rsid w:val="00D5279A"/>
    <w:rsid w:val="00F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2024-04-30T14:34:00Z</dcterms:created>
  <dcterms:modified xsi:type="dcterms:W3CDTF">2024-04-30T14:48:00Z</dcterms:modified>
</cp:coreProperties>
</file>