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77" w:rsidRDefault="007057E4">
      <w:pPr>
        <w:rPr>
          <w:rStyle w:val="ta-italic"/>
          <w:rFonts w:ascii="Arial" w:hAnsi="Arial" w:cs="Arial"/>
          <w:i/>
          <w:iCs/>
          <w:color w:val="000000"/>
          <w:shd w:val="clear" w:color="auto" w:fill="FFFFFF"/>
        </w:rPr>
      </w:pPr>
      <w:r>
        <w:rPr>
          <w:rStyle w:val="ta-link-item"/>
          <w:rFonts w:ascii="Arial" w:hAnsi="Arial" w:cs="Arial"/>
          <w:color w:val="258FAF"/>
          <w:shd w:val="clear" w:color="auto" w:fill="CCFF99"/>
        </w:rPr>
        <w:t>&gt;&gt;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10000 PSX Feb24 135 Calls $1.03</w:t>
      </w:r>
      <w:r>
        <w:rPr>
          <w:rFonts w:ascii="Arial" w:hAnsi="Arial" w:cs="Arial"/>
          <w:color w:val="000000"/>
          <w:shd w:val="clear" w:color="auto" w:fill="FFFFFF"/>
        </w:rPr>
        <w:t> (</w:t>
      </w:r>
      <w:proofErr w:type="spellStart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CboeTheo</w:t>
      </w:r>
      <w:proofErr w:type="spellEnd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=1.03</w:t>
      </w:r>
      <w:r>
        <w:rPr>
          <w:rFonts w:ascii="Arial" w:hAnsi="Arial" w:cs="Arial"/>
          <w:color w:val="000000"/>
          <w:shd w:val="clear" w:color="auto" w:fill="FFFFFF"/>
        </w:rPr>
        <w:t>) </w:t>
      </w:r>
      <w:r>
        <w:rPr>
          <w:rStyle w:val="ta-palegreen"/>
          <w:rFonts w:ascii="Arial" w:hAnsi="Arial" w:cs="Arial"/>
          <w:color w:val="000000"/>
          <w:shd w:val="clear" w:color="auto" w:fill="CCFF99"/>
        </w:rPr>
        <w:t> ASK </w:t>
      </w:r>
      <w:r>
        <w:rPr>
          <w:rFonts w:ascii="Arial" w:hAnsi="Arial" w:cs="Arial"/>
          <w:color w:val="000000"/>
          <w:shd w:val="clear" w:color="auto" w:fill="FFFFFF"/>
        </w:rPr>
        <w:t> [BOX] 13:37:59.199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IV=24.1% -0.8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yellow"/>
          <w:rFonts w:ascii="Arial" w:hAnsi="Arial" w:cs="Arial"/>
          <w:color w:val="000000"/>
          <w:shd w:val="clear" w:color="auto" w:fill="FFFF99"/>
        </w:rPr>
        <w:t>CBOE 250 x $0.90 - $1.05 x 55 NOM </w:t>
      </w:r>
      <w:r>
        <w:rPr>
          <w:rStyle w:val="ta-gray"/>
          <w:rFonts w:ascii="Arial" w:hAnsi="Arial" w:cs="Arial"/>
          <w:color w:val="FFFFFF"/>
          <w:shd w:val="clear" w:color="auto" w:fill="666699"/>
        </w:rPr>
        <w:t> FLOOR - OPENING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blue"/>
          <w:rFonts w:ascii="Arial" w:hAnsi="Arial" w:cs="Arial"/>
          <w:color w:val="FFFFFF"/>
          <w:shd w:val="clear" w:color="auto" w:fill="3366FF"/>
        </w:rPr>
        <w:t> HALFROCK,LOTTERYTICKETS,SMALLATR,SUPERATR,SUPERMAN,SUPERPENNYSPIKE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SUSQ-13F-STK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PSX=117.01 Ref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click-item"/>
          <w:rFonts w:ascii="Arial" w:hAnsi="Arial" w:cs="Arial"/>
          <w:b/>
          <w:bCs/>
          <w:color w:val="FEFEFE"/>
          <w:shd w:val="clear" w:color="auto" w:fill="2BA6CB"/>
        </w:rPr>
        <w:t> Detail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italic"/>
          <w:rFonts w:ascii="Arial" w:hAnsi="Arial" w:cs="Arial"/>
          <w:i/>
          <w:iCs/>
          <w:color w:val="000000"/>
          <w:shd w:val="clear" w:color="auto" w:fill="FFFFFF"/>
        </w:rPr>
        <w:t>11/17 Fri</w:t>
      </w:r>
    </w:p>
    <w:p w:rsidR="003D4AF0" w:rsidRDefault="003D4AF0">
      <w:pPr>
        <w:rPr>
          <w:rStyle w:val="ta-italic"/>
          <w:rFonts w:ascii="Arial" w:hAnsi="Arial" w:cs="Arial"/>
          <w:i/>
          <w:iCs/>
          <w:color w:val="000000"/>
          <w:shd w:val="clear" w:color="auto" w:fill="FFFFFF"/>
        </w:rPr>
      </w:pPr>
    </w:p>
    <w:p w:rsidR="003D4AF0" w:rsidRDefault="003D4AF0">
      <w:pPr>
        <w:rPr>
          <w:rStyle w:val="ta-italic"/>
          <w:rFonts w:ascii="Arial" w:hAnsi="Arial" w:cs="Arial"/>
          <w:i/>
          <w:iCs/>
          <w:color w:val="000000"/>
          <w:shd w:val="clear" w:color="auto" w:fill="FFFFFF"/>
        </w:rPr>
      </w:pPr>
      <w:r>
        <w:rPr>
          <w:rStyle w:val="ta-italic"/>
          <w:rFonts w:ascii="Arial" w:hAnsi="Arial" w:cs="Arial"/>
          <w:i/>
          <w:iCs/>
          <w:color w:val="000000"/>
          <w:shd w:val="clear" w:color="auto" w:fill="FFFFFF"/>
        </w:rPr>
        <w:t>Breakdown: Some trader somewhere in the world bought 10,000 PSX 2.24.2024 135 Calls for $1.03</w:t>
      </w:r>
    </w:p>
    <w:p w:rsidR="003D4AF0" w:rsidRDefault="003D4AF0" w:rsidP="003D4AF0">
      <w:pPr>
        <w:pStyle w:val="ListParagraph"/>
        <w:numPr>
          <w:ilvl w:val="0"/>
          <w:numId w:val="1"/>
        </w:numPr>
      </w:pPr>
      <w:r>
        <w:t xml:space="preserve"> We do not know the trader stock or options position on </w:t>
      </w:r>
    </w:p>
    <w:p w:rsidR="003D4AF0" w:rsidRDefault="003D4AF0" w:rsidP="003D4AF0">
      <w:pPr>
        <w:pStyle w:val="ListParagraph"/>
        <w:numPr>
          <w:ilvl w:val="0"/>
          <w:numId w:val="1"/>
        </w:numPr>
      </w:pPr>
      <w:proofErr w:type="spellStart"/>
      <w:r>
        <w:t>Lets</w:t>
      </w:r>
      <w:proofErr w:type="spellEnd"/>
      <w:r>
        <w:t xml:space="preserve"> assume that this trader is buying these Calls as speculation</w:t>
      </w:r>
    </w:p>
    <w:p w:rsidR="003D4AF0" w:rsidRDefault="003D4AF0" w:rsidP="003D4AF0"/>
    <w:p w:rsidR="003D4AF0" w:rsidRDefault="003D4AF0" w:rsidP="003D4AF0">
      <w:r>
        <w:t>I LOVED this signal and AK bought 150 Calls for $1; $15,000 of Risk</w:t>
      </w:r>
    </w:p>
    <w:p w:rsidR="003D4AF0" w:rsidRDefault="003D4AF0" w:rsidP="003D4AF0">
      <w:r>
        <w:t>Delta is 13</w:t>
      </w:r>
    </w:p>
    <w:p w:rsidR="003D4AF0" w:rsidRDefault="003D4AF0" w:rsidP="003D4AF0">
      <w:r>
        <w:t>SDATR: $.79</w:t>
      </w:r>
    </w:p>
    <w:p w:rsidR="003D4AF0" w:rsidRDefault="003D4AF0" w:rsidP="003D4AF0">
      <w:r>
        <w:t>ATR: $2.66</w:t>
      </w:r>
    </w:p>
    <w:p w:rsidR="003D4AF0" w:rsidRDefault="003D4AF0" w:rsidP="003D4AF0"/>
    <w:p w:rsidR="003D4AF0" w:rsidRDefault="003D4AF0" w:rsidP="003D4AF0">
      <w:r>
        <w:t>So these Calls will move $.13 *.79= $.10 a day 3 out of three days</w:t>
      </w:r>
    </w:p>
    <w:p w:rsidR="003D4AF0" w:rsidRDefault="003D4AF0" w:rsidP="003D4AF0">
      <w:r>
        <w:t>$2.66 times $.13= $.30 a day one of three days</w:t>
      </w:r>
    </w:p>
    <w:p w:rsidR="003D4AF0" w:rsidRDefault="003D4AF0" w:rsidP="003D4AF0"/>
    <w:p w:rsidR="003D4AF0" w:rsidRDefault="003D4AF0" w:rsidP="003D4AF0">
      <w:r>
        <w:t>Right now they are down to $.85 from $1.00, I am down $.15 on 150= $2250</w:t>
      </w:r>
    </w:p>
    <w:p w:rsidR="003D4AF0" w:rsidRDefault="003D4AF0" w:rsidP="003D4AF0"/>
    <w:p w:rsidR="003D4AF0" w:rsidRDefault="003D4AF0" w:rsidP="003D4AF0">
      <w:r>
        <w:t>The Calls are $.85, February is 86 days away so time decay is only $.01 a day</w:t>
      </w:r>
    </w:p>
    <w:p w:rsidR="003D4AF0" w:rsidRDefault="003D4AF0" w:rsidP="003D4AF0"/>
    <w:p w:rsidR="003D4AF0" w:rsidRDefault="003D4AF0" w:rsidP="003D4AF0">
      <w:proofErr w:type="spellStart"/>
      <w:proofErr w:type="gramStart"/>
      <w:r>
        <w:t>Lets</w:t>
      </w:r>
      <w:proofErr w:type="spellEnd"/>
      <w:proofErr w:type="gramEnd"/>
      <w:r>
        <w:t xml:space="preserve"> say tomorrow these Calls go down to $.50, I have 150 of these, $7500 of Risk, can add to this position</w:t>
      </w:r>
      <w:bookmarkStart w:id="0" w:name="_GoBack"/>
      <w:bookmarkEnd w:id="0"/>
    </w:p>
    <w:sectPr w:rsidR="003D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19"/>
    <w:multiLevelType w:val="hybridMultilevel"/>
    <w:tmpl w:val="BDCCCAA4"/>
    <w:lvl w:ilvl="0" w:tplc="C1DEF9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4"/>
    <w:rsid w:val="00316C77"/>
    <w:rsid w:val="003D4AF0"/>
    <w:rsid w:val="007057E4"/>
    <w:rsid w:val="00C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palegreen">
    <w:name w:val="ta-palegreen"/>
    <w:basedOn w:val="DefaultParagraphFont"/>
    <w:rsid w:val="007057E4"/>
  </w:style>
  <w:style w:type="character" w:customStyle="1" w:styleId="ta-link-item">
    <w:name w:val="ta-link-item"/>
    <w:basedOn w:val="DefaultParagraphFont"/>
    <w:rsid w:val="007057E4"/>
  </w:style>
  <w:style w:type="character" w:customStyle="1" w:styleId="ta-bold">
    <w:name w:val="ta-bold"/>
    <w:basedOn w:val="DefaultParagraphFont"/>
    <w:rsid w:val="007057E4"/>
  </w:style>
  <w:style w:type="character" w:customStyle="1" w:styleId="ta-italic">
    <w:name w:val="ta-italic"/>
    <w:basedOn w:val="DefaultParagraphFont"/>
    <w:rsid w:val="007057E4"/>
  </w:style>
  <w:style w:type="character" w:customStyle="1" w:styleId="ta-yellow">
    <w:name w:val="ta-yellow"/>
    <w:basedOn w:val="DefaultParagraphFont"/>
    <w:rsid w:val="007057E4"/>
  </w:style>
  <w:style w:type="character" w:customStyle="1" w:styleId="ta-gray">
    <w:name w:val="ta-gray"/>
    <w:basedOn w:val="DefaultParagraphFont"/>
    <w:rsid w:val="007057E4"/>
  </w:style>
  <w:style w:type="character" w:customStyle="1" w:styleId="ta-blue">
    <w:name w:val="ta-blue"/>
    <w:basedOn w:val="DefaultParagraphFont"/>
    <w:rsid w:val="007057E4"/>
  </w:style>
  <w:style w:type="character" w:customStyle="1" w:styleId="ta-green">
    <w:name w:val="ta-green"/>
    <w:basedOn w:val="DefaultParagraphFont"/>
    <w:rsid w:val="007057E4"/>
  </w:style>
  <w:style w:type="character" w:customStyle="1" w:styleId="ta-click-item">
    <w:name w:val="ta-click-item"/>
    <w:basedOn w:val="DefaultParagraphFont"/>
    <w:rsid w:val="007057E4"/>
  </w:style>
  <w:style w:type="paragraph" w:styleId="ListParagraph">
    <w:name w:val="List Paragraph"/>
    <w:basedOn w:val="Normal"/>
    <w:uiPriority w:val="34"/>
    <w:qFormat/>
    <w:rsid w:val="003D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palegreen">
    <w:name w:val="ta-palegreen"/>
    <w:basedOn w:val="DefaultParagraphFont"/>
    <w:rsid w:val="007057E4"/>
  </w:style>
  <w:style w:type="character" w:customStyle="1" w:styleId="ta-link-item">
    <w:name w:val="ta-link-item"/>
    <w:basedOn w:val="DefaultParagraphFont"/>
    <w:rsid w:val="007057E4"/>
  </w:style>
  <w:style w:type="character" w:customStyle="1" w:styleId="ta-bold">
    <w:name w:val="ta-bold"/>
    <w:basedOn w:val="DefaultParagraphFont"/>
    <w:rsid w:val="007057E4"/>
  </w:style>
  <w:style w:type="character" w:customStyle="1" w:styleId="ta-italic">
    <w:name w:val="ta-italic"/>
    <w:basedOn w:val="DefaultParagraphFont"/>
    <w:rsid w:val="007057E4"/>
  </w:style>
  <w:style w:type="character" w:customStyle="1" w:styleId="ta-yellow">
    <w:name w:val="ta-yellow"/>
    <w:basedOn w:val="DefaultParagraphFont"/>
    <w:rsid w:val="007057E4"/>
  </w:style>
  <w:style w:type="character" w:customStyle="1" w:styleId="ta-gray">
    <w:name w:val="ta-gray"/>
    <w:basedOn w:val="DefaultParagraphFont"/>
    <w:rsid w:val="007057E4"/>
  </w:style>
  <w:style w:type="character" w:customStyle="1" w:styleId="ta-blue">
    <w:name w:val="ta-blue"/>
    <w:basedOn w:val="DefaultParagraphFont"/>
    <w:rsid w:val="007057E4"/>
  </w:style>
  <w:style w:type="character" w:customStyle="1" w:styleId="ta-green">
    <w:name w:val="ta-green"/>
    <w:basedOn w:val="DefaultParagraphFont"/>
    <w:rsid w:val="007057E4"/>
  </w:style>
  <w:style w:type="character" w:customStyle="1" w:styleId="ta-click-item">
    <w:name w:val="ta-click-item"/>
    <w:basedOn w:val="DefaultParagraphFont"/>
    <w:rsid w:val="007057E4"/>
  </w:style>
  <w:style w:type="paragraph" w:styleId="ListParagraph">
    <w:name w:val="List Paragraph"/>
    <w:basedOn w:val="Normal"/>
    <w:uiPriority w:val="34"/>
    <w:qFormat/>
    <w:rsid w:val="003D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2023-11-22T15:33:00Z</dcterms:created>
  <dcterms:modified xsi:type="dcterms:W3CDTF">2023-11-22T15:46:00Z</dcterms:modified>
</cp:coreProperties>
</file>